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546" w:rsidRPr="00074546" w:rsidRDefault="00074546" w:rsidP="00074546">
      <w:pPr>
        <w:spacing w:line="240" w:lineRule="auto"/>
        <w:jc w:val="left"/>
        <w:rPr>
          <w:rFonts w:cs="Calibri"/>
          <w:sz w:val="24"/>
          <w:szCs w:val="24"/>
        </w:rPr>
      </w:pPr>
      <w:r w:rsidRPr="00074546">
        <w:rPr>
          <w:rFonts w:ascii="Arial" w:hAnsi="Arial" w:cs="Arial"/>
        </w:rPr>
        <w:t>17.12.2016</w:t>
      </w:r>
    </w:p>
    <w:p w:rsidR="00074546" w:rsidRPr="00074546" w:rsidRDefault="00074546" w:rsidP="00074546">
      <w:pPr>
        <w:spacing w:line="240" w:lineRule="auto"/>
        <w:jc w:val="left"/>
        <w:rPr>
          <w:rFonts w:ascii="Arial" w:hAnsi="Arial" w:cs="Arial"/>
          <w:caps/>
          <w:color w:val="AC1400"/>
          <w:sz w:val="24"/>
          <w:szCs w:val="24"/>
        </w:rPr>
      </w:pPr>
      <w:r w:rsidRPr="00074546">
        <w:rPr>
          <w:rFonts w:ascii="Arial" w:hAnsi="Arial" w:cs="Arial"/>
          <w:caps/>
          <w:color w:val="AC1400"/>
          <w:sz w:val="24"/>
          <w:szCs w:val="24"/>
        </w:rPr>
        <w:t>WEDEL </w:t>
      </w:r>
    </w:p>
    <w:p w:rsidR="00074546" w:rsidRPr="00074546" w:rsidRDefault="00074546" w:rsidP="00074546">
      <w:pPr>
        <w:spacing w:before="150" w:after="150" w:line="288" w:lineRule="atLeast"/>
        <w:jc w:val="left"/>
        <w:outlineLvl w:val="0"/>
        <w:rPr>
          <w:rFonts w:ascii="Georgia" w:hAnsi="Georgia" w:cs="Calibri"/>
          <w:color w:val="000000"/>
          <w:kern w:val="36"/>
          <w:sz w:val="48"/>
          <w:szCs w:val="48"/>
        </w:rPr>
      </w:pPr>
      <w:r w:rsidRPr="00074546">
        <w:rPr>
          <w:rFonts w:ascii="Georgia" w:hAnsi="Georgia" w:cs="Calibri"/>
          <w:color w:val="000000"/>
          <w:kern w:val="36"/>
          <w:sz w:val="48"/>
          <w:szCs w:val="48"/>
        </w:rPr>
        <w:t>Rumänien: Rotarier finanzieren Hilfstransport</w:t>
      </w:r>
    </w:p>
    <w:p w:rsidR="00074546" w:rsidRPr="00AF3A55" w:rsidRDefault="00074546" w:rsidP="00AF3A55">
      <w:pPr>
        <w:spacing w:after="240" w:line="240" w:lineRule="auto"/>
        <w:rPr>
          <w:rFonts w:ascii="Arial" w:hAnsi="Arial" w:cs="Arial"/>
          <w:i/>
          <w:iCs/>
          <w:color w:val="363636"/>
          <w:sz w:val="24"/>
          <w:szCs w:val="26"/>
        </w:rPr>
      </w:pPr>
      <w:r w:rsidRPr="00AF3A55">
        <w:rPr>
          <w:rFonts w:ascii="Arial" w:hAnsi="Arial" w:cs="Arial"/>
          <w:i/>
          <w:iCs/>
          <w:color w:val="363636"/>
          <w:sz w:val="24"/>
          <w:szCs w:val="26"/>
        </w:rPr>
        <w:t>Für einen Hilfstransport nach Rumänien erhält Bernward Mezger, Mitglied des RC Wedel, Unterstützung in Höhe von 900 Euro von seinem Club. Das Geld ist für die Fahrtkosten vorgesehen.</w:t>
      </w:r>
    </w:p>
    <w:p w:rsidR="00074546" w:rsidRPr="00074546" w:rsidRDefault="00074546" w:rsidP="00AF3A55">
      <w:pPr>
        <w:numPr>
          <w:ilvl w:val="0"/>
          <w:numId w:val="6"/>
        </w:numPr>
        <w:spacing w:before="100" w:beforeAutospacing="1" w:after="100" w:afterAutospacing="1" w:line="0" w:lineRule="auto"/>
        <w:ind w:left="150" w:right="150"/>
        <w:rPr>
          <w:rFonts w:ascii="Arial" w:hAnsi="Arial" w:cs="Arial"/>
          <w:color w:val="000000"/>
          <w:sz w:val="2"/>
          <w:szCs w:val="2"/>
        </w:rPr>
      </w:pPr>
    </w:p>
    <w:p w:rsidR="00074546" w:rsidRPr="00AF3A55" w:rsidRDefault="00074546" w:rsidP="00AF3A55">
      <w:pPr>
        <w:spacing w:after="240" w:line="240" w:lineRule="auto"/>
        <w:rPr>
          <w:rFonts w:ascii="Arial" w:hAnsi="Arial" w:cs="Arial"/>
          <w:color w:val="000000"/>
          <w:szCs w:val="24"/>
        </w:rPr>
      </w:pPr>
      <w:r w:rsidRPr="00AF3A55">
        <w:rPr>
          <w:rFonts w:ascii="Arial" w:hAnsi="Arial" w:cs="Arial"/>
          <w:color w:val="000000"/>
          <w:szCs w:val="24"/>
        </w:rPr>
        <w:t xml:space="preserve">Seit 1990 haben die Katholischen St. Clemens Hospitale </w:t>
      </w:r>
      <w:proofErr w:type="spellStart"/>
      <w:r w:rsidRPr="00AF3A55">
        <w:rPr>
          <w:rFonts w:ascii="Arial" w:hAnsi="Arial" w:cs="Arial"/>
          <w:color w:val="000000"/>
          <w:szCs w:val="24"/>
        </w:rPr>
        <w:t>Sterkrade</w:t>
      </w:r>
      <w:proofErr w:type="spellEnd"/>
      <w:r w:rsidRPr="00AF3A55">
        <w:rPr>
          <w:rFonts w:ascii="Arial" w:hAnsi="Arial" w:cs="Arial"/>
          <w:color w:val="000000"/>
          <w:szCs w:val="24"/>
        </w:rPr>
        <w:t xml:space="preserve">, jetzt Katholische Kliniken Oberhausen, die Federführung für die Rumänienhilfe des Caritasverbandes im Bistum Essen. Partner auf der rumänischen Seite ist die Caritas St. Gerhard in </w:t>
      </w:r>
      <w:proofErr w:type="spellStart"/>
      <w:r w:rsidRPr="00AF3A55">
        <w:rPr>
          <w:rFonts w:ascii="Arial" w:hAnsi="Arial" w:cs="Arial"/>
          <w:color w:val="000000"/>
          <w:szCs w:val="24"/>
        </w:rPr>
        <w:t>Ciacova</w:t>
      </w:r>
      <w:proofErr w:type="spellEnd"/>
      <w:r w:rsidRPr="00AF3A55">
        <w:rPr>
          <w:rFonts w:ascii="Arial" w:hAnsi="Arial" w:cs="Arial"/>
          <w:color w:val="000000"/>
          <w:szCs w:val="24"/>
        </w:rPr>
        <w:t xml:space="preserve"> (Kreis </w:t>
      </w:r>
      <w:proofErr w:type="spellStart"/>
      <w:r w:rsidRPr="00AF3A55">
        <w:rPr>
          <w:rFonts w:ascii="Arial" w:hAnsi="Arial" w:cs="Arial"/>
          <w:color w:val="000000"/>
          <w:szCs w:val="24"/>
        </w:rPr>
        <w:t>Temeswar</w:t>
      </w:r>
      <w:proofErr w:type="spellEnd"/>
      <w:r w:rsidRPr="00AF3A55">
        <w:rPr>
          <w:rFonts w:ascii="Arial" w:hAnsi="Arial" w:cs="Arial"/>
          <w:color w:val="000000"/>
          <w:szCs w:val="24"/>
        </w:rPr>
        <w:t xml:space="preserve">) mit ihrem Vorsitzenden, Prälat Georg </w:t>
      </w:r>
      <w:proofErr w:type="spellStart"/>
      <w:r w:rsidRPr="00AF3A55">
        <w:rPr>
          <w:rFonts w:ascii="Arial" w:hAnsi="Arial" w:cs="Arial"/>
          <w:color w:val="000000"/>
          <w:szCs w:val="24"/>
        </w:rPr>
        <w:t>Kobor</w:t>
      </w:r>
      <w:proofErr w:type="spellEnd"/>
      <w:r w:rsidRPr="00AF3A55">
        <w:rPr>
          <w:rFonts w:ascii="Arial" w:hAnsi="Arial" w:cs="Arial"/>
          <w:color w:val="000000"/>
          <w:szCs w:val="24"/>
        </w:rPr>
        <w:t>. Schwerpunkt der Hilfe ist die medizinische Versorgung der Bevölkerung, aber auch Dinge des täglichen Bedarfs fehlen an vielen Stellen.</w:t>
      </w:r>
    </w:p>
    <w:p w:rsidR="00074546" w:rsidRPr="00AF3A55" w:rsidRDefault="00074546" w:rsidP="00AF3A55">
      <w:pPr>
        <w:spacing w:after="240" w:line="240" w:lineRule="auto"/>
        <w:rPr>
          <w:rFonts w:ascii="Arial" w:hAnsi="Arial" w:cs="Arial"/>
          <w:color w:val="000000"/>
          <w:szCs w:val="24"/>
        </w:rPr>
      </w:pPr>
      <w:r w:rsidRPr="00AF3A55">
        <w:rPr>
          <w:rFonts w:ascii="Arial" w:hAnsi="Arial" w:cs="Arial"/>
          <w:color w:val="000000"/>
          <w:szCs w:val="24"/>
        </w:rPr>
        <w:t xml:space="preserve">Als ehemaliger Aufsichtsratsvorsitzender der St. Clemens Hospitale ist der Wedeler Rotarier Bernward Mezger der Rumänienhilfe auch weiterhin verbunden, zumal er bereits rund 30-mal selbst am Steuer eines 40-Tonnen-Sattelzuges Hilfsgüter nach Rumänien gebracht hat. </w:t>
      </w:r>
      <w:r w:rsidR="00AF3A55" w:rsidRPr="00AF3A55">
        <w:rPr>
          <w:rFonts w:ascii="Arial" w:hAnsi="Arial" w:cs="Arial"/>
          <w:color w:val="000000"/>
          <w:szCs w:val="24"/>
        </w:rPr>
        <w:t>Obwohl</w:t>
      </w:r>
      <w:bookmarkStart w:id="0" w:name="_GoBack"/>
      <w:bookmarkEnd w:id="0"/>
      <w:r w:rsidRPr="00AF3A55">
        <w:rPr>
          <w:rFonts w:ascii="Arial" w:hAnsi="Arial" w:cs="Arial"/>
          <w:color w:val="000000"/>
          <w:szCs w:val="24"/>
        </w:rPr>
        <w:t xml:space="preserve"> sich vieles in dem Balkanstaat inzwischen verbessert hat, ist auch heute Hilfe notwendig und hoch willkommen. Der aktuelle Transport umfasste etwa 13 Tonnen Hilfsgüter. Im Einzelnen waren es: 700 Kartons und 370 Säcke Bekleidung, zwei Paletten medizinische Hilfsmittel (Katheter, Medikamente, Pflegemittel), zehn Rollatoren, drei Rollstühle, sechs Fahrräder, fünf Schränke, drei Couchgarnituren, drei Kinder-/Jugendbetten, 21 Matratzen, sechs Kartons mit Spielzeug und diverse Haushaltwaren.</w:t>
      </w:r>
    </w:p>
    <w:p w:rsidR="00AF3A55" w:rsidRDefault="00074546" w:rsidP="00AF3A55">
      <w:pPr>
        <w:spacing w:after="240" w:line="240" w:lineRule="auto"/>
        <w:rPr>
          <w:rFonts w:ascii="Arial" w:hAnsi="Arial" w:cs="Arial"/>
          <w:color w:val="000000"/>
          <w:szCs w:val="24"/>
        </w:rPr>
      </w:pPr>
      <w:r w:rsidRPr="00AF3A55">
        <w:rPr>
          <w:rFonts w:ascii="Arial" w:hAnsi="Arial" w:cs="Arial"/>
          <w:color w:val="000000"/>
          <w:szCs w:val="24"/>
        </w:rPr>
        <w:t xml:space="preserve">Die Fahrtstrecke ging von Oberhausen im Ruhrgebiet über Frankfurt am Main, </w:t>
      </w:r>
      <w:r w:rsidRPr="00AF3A55">
        <w:rPr>
          <w:rFonts w:ascii="Arial" w:hAnsi="Arial" w:cs="Arial"/>
          <w:color w:val="000000"/>
          <w:szCs w:val="24"/>
        </w:rPr>
        <w:t xml:space="preserve">Passau, Wien, Budapest und </w:t>
      </w:r>
      <w:proofErr w:type="spellStart"/>
      <w:r w:rsidRPr="00AF3A55">
        <w:rPr>
          <w:rFonts w:ascii="Arial" w:hAnsi="Arial" w:cs="Arial"/>
          <w:color w:val="000000"/>
          <w:szCs w:val="24"/>
        </w:rPr>
        <w:t>Temeswar</w:t>
      </w:r>
      <w:proofErr w:type="spellEnd"/>
      <w:r w:rsidRPr="00AF3A55">
        <w:rPr>
          <w:rFonts w:ascii="Arial" w:hAnsi="Arial" w:cs="Arial"/>
          <w:color w:val="000000"/>
          <w:szCs w:val="24"/>
        </w:rPr>
        <w:t xml:space="preserve"> nach </w:t>
      </w:r>
      <w:proofErr w:type="spellStart"/>
      <w:r w:rsidRPr="00AF3A55">
        <w:rPr>
          <w:rFonts w:ascii="Arial" w:hAnsi="Arial" w:cs="Arial"/>
          <w:color w:val="000000"/>
          <w:szCs w:val="24"/>
        </w:rPr>
        <w:t>Ciacova</w:t>
      </w:r>
      <w:proofErr w:type="spellEnd"/>
      <w:r w:rsidRPr="00AF3A55">
        <w:rPr>
          <w:rFonts w:ascii="Arial" w:hAnsi="Arial" w:cs="Arial"/>
          <w:color w:val="000000"/>
          <w:szCs w:val="24"/>
        </w:rPr>
        <w:t xml:space="preserve"> im rumänischen Banat und zurück, insgesamt waren es fast 3.200 Kilometer. Die Kosten der Fahrt belaufen sich auf rund 790 Euro für Diesel, knapp 357 Euro für die Lkw-Maut in Österreich und 24 Euro für die Maut in Rumänien, in Summe waren es knapp 1.170 Euro. Deutschland und Ungarn verzichteten auf die Maut.</w:t>
      </w:r>
    </w:p>
    <w:p w:rsidR="00074546" w:rsidRPr="00AF3A55" w:rsidRDefault="00AF3A55" w:rsidP="00AF3A55">
      <w:pPr>
        <w:spacing w:after="240" w:line="240" w:lineRule="auto"/>
        <w:rPr>
          <w:rFonts w:ascii="Arial" w:hAnsi="Arial" w:cs="Arial"/>
          <w:color w:val="000000"/>
          <w:szCs w:val="24"/>
        </w:rPr>
      </w:pPr>
      <w:r w:rsidRPr="00AF3A55">
        <w:rPr>
          <w:noProof/>
        </w:rPr>
        <w:t xml:space="preserve"> </w:t>
      </w:r>
      <w:r>
        <w:rPr>
          <w:noProof/>
        </w:rPr>
        <w:drawing>
          <wp:inline distT="0" distB="0" distL="0" distR="0" wp14:anchorId="3FE0F636" wp14:editId="34523B60">
            <wp:extent cx="2655570" cy="106807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hiv Ciacova 05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546" w:rsidRPr="00AF3A55" w:rsidRDefault="00074546" w:rsidP="00AF3A55">
      <w:pPr>
        <w:spacing w:after="240" w:line="240" w:lineRule="auto"/>
        <w:rPr>
          <w:rFonts w:ascii="Arial" w:hAnsi="Arial" w:cs="Arial"/>
          <w:color w:val="000000"/>
          <w:szCs w:val="24"/>
        </w:rPr>
      </w:pPr>
      <w:r w:rsidRPr="00AF3A55">
        <w:rPr>
          <w:rFonts w:ascii="Arial" w:hAnsi="Arial" w:cs="Arial"/>
          <w:color w:val="000000"/>
          <w:szCs w:val="24"/>
        </w:rPr>
        <w:t xml:space="preserve">Gleich nach seiner Rückkehr wurde Mezger in Oberhausen um 3 Uhr morgens von zwei niederländischen Fahrern in Empfang genommen. Sie beluden denselben Sattelzug mit einigen Tausend Weihnachtsgeschenken für Kinder und weiteren Spendengütern und fuhren noch am selben Tag nach </w:t>
      </w:r>
      <w:proofErr w:type="spellStart"/>
      <w:r w:rsidRPr="00AF3A55">
        <w:rPr>
          <w:rFonts w:ascii="Arial" w:hAnsi="Arial" w:cs="Arial"/>
          <w:color w:val="000000"/>
          <w:szCs w:val="24"/>
        </w:rPr>
        <w:t>Ciacova</w:t>
      </w:r>
      <w:proofErr w:type="spellEnd"/>
      <w:r w:rsidRPr="00AF3A55">
        <w:rPr>
          <w:rFonts w:ascii="Arial" w:hAnsi="Arial" w:cs="Arial"/>
          <w:color w:val="000000"/>
          <w:szCs w:val="24"/>
        </w:rPr>
        <w:t>, um dort als Nikolaus die Kinder zu beschenken.</w:t>
      </w:r>
    </w:p>
    <w:p w:rsidR="00F3248C" w:rsidRPr="00AF3A55" w:rsidRDefault="00F3248C" w:rsidP="00AF3A55"/>
    <w:sectPr w:rsidR="00F3248C" w:rsidRPr="00AF3A55" w:rsidSect="00AF3A55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D5ECD"/>
    <w:multiLevelType w:val="multilevel"/>
    <w:tmpl w:val="4260D940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235627"/>
    <w:multiLevelType w:val="multilevel"/>
    <w:tmpl w:val="80D6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40272CC"/>
    <w:multiLevelType w:val="multilevel"/>
    <w:tmpl w:val="D7EE40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3DD3BE9"/>
    <w:multiLevelType w:val="multilevel"/>
    <w:tmpl w:val="3086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46"/>
    <w:rsid w:val="00074546"/>
    <w:rsid w:val="00384C9C"/>
    <w:rsid w:val="00567C36"/>
    <w:rsid w:val="00AC115D"/>
    <w:rsid w:val="00AC194A"/>
    <w:rsid w:val="00AF3A55"/>
    <w:rsid w:val="00F3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3EC98-B121-4C38-8E4F-51013E35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300" w:line="338" w:lineRule="atLeast"/>
        <w:ind w:hanging="43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115D"/>
    <w:pPr>
      <w:spacing w:before="0" w:beforeAutospacing="0" w:after="0" w:line="360" w:lineRule="auto"/>
      <w:ind w:firstLine="0"/>
      <w:jc w:val="both"/>
    </w:pPr>
    <w:rPr>
      <w:rFonts w:ascii="Calibri" w:hAnsi="Calibri" w:cs="Segoe UI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4C9C"/>
    <w:pPr>
      <w:keepNext/>
      <w:keepLines/>
      <w:numPr>
        <w:numId w:val="5"/>
      </w:numPr>
      <w:shd w:val="clear" w:color="auto" w:fill="FFFFFF"/>
      <w:spacing w:before="240" w:after="240"/>
      <w:ind w:left="357" w:hanging="357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384C9C"/>
    <w:pPr>
      <w:keepNext/>
      <w:keepLines/>
      <w:numPr>
        <w:ilvl w:val="1"/>
        <w:numId w:val="5"/>
      </w:numPr>
      <w:spacing w:before="100"/>
      <w:ind w:left="431" w:hanging="431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84C9C"/>
    <w:rPr>
      <w:rFonts w:asciiTheme="majorHAnsi" w:eastAsiaTheme="majorEastAsia" w:hAnsiTheme="majorHAnsi" w:cstheme="majorBidi"/>
      <w:color w:val="2E74B5" w:themeColor="accent1" w:themeShade="BF"/>
      <w:sz w:val="32"/>
      <w:szCs w:val="32"/>
      <w:shd w:val="clear" w:color="auto" w:fill="FFFFFF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4C9C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de-DE"/>
    </w:rPr>
  </w:style>
  <w:style w:type="paragraph" w:styleId="Listenabsatz">
    <w:name w:val="List Paragraph"/>
    <w:basedOn w:val="Standard"/>
    <w:autoRedefine/>
    <w:uiPriority w:val="34"/>
    <w:qFormat/>
    <w:rsid w:val="00AC115D"/>
    <w:pPr>
      <w:ind w:left="720"/>
      <w:contextualSpacing/>
    </w:pPr>
  </w:style>
  <w:style w:type="character" w:customStyle="1" w:styleId="grau-klein">
    <w:name w:val="grau-klein"/>
    <w:basedOn w:val="Absatz-Standardschriftart"/>
    <w:rsid w:val="00074546"/>
  </w:style>
  <w:style w:type="paragraph" w:customStyle="1" w:styleId="intro">
    <w:name w:val="intro"/>
    <w:basedOn w:val="Standard"/>
    <w:rsid w:val="00074546"/>
    <w:pPr>
      <w:spacing w:before="100" w:beforeAutospacing="1" w:after="100" w:afterAutospacing="1" w:line="240" w:lineRule="auto"/>
      <w:jc w:val="left"/>
    </w:pPr>
    <w:rPr>
      <w:rFonts w:cs="Calibri"/>
      <w:sz w:val="24"/>
      <w:szCs w:val="24"/>
    </w:rPr>
  </w:style>
  <w:style w:type="paragraph" w:customStyle="1" w:styleId="teaser">
    <w:name w:val="teaser"/>
    <w:basedOn w:val="Standard"/>
    <w:rsid w:val="00074546"/>
    <w:pPr>
      <w:spacing w:before="100" w:beforeAutospacing="1" w:after="100" w:afterAutospacing="1" w:line="240" w:lineRule="auto"/>
      <w:jc w:val="left"/>
    </w:pPr>
    <w:rPr>
      <w:rFonts w:cs="Calibri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074546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074546"/>
    <w:pPr>
      <w:spacing w:before="100" w:beforeAutospacing="1" w:after="100" w:afterAutospacing="1" w:line="240" w:lineRule="auto"/>
      <w:jc w:val="left"/>
    </w:pPr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36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Schulz-Oster</dc:creator>
  <cp:keywords/>
  <dc:description/>
  <cp:lastModifiedBy>Tanja Kopp-Malek</cp:lastModifiedBy>
  <cp:revision>2</cp:revision>
  <dcterms:created xsi:type="dcterms:W3CDTF">2017-07-06T07:55:00Z</dcterms:created>
  <dcterms:modified xsi:type="dcterms:W3CDTF">2017-07-06T07:55:00Z</dcterms:modified>
</cp:coreProperties>
</file>